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3E" w:rsidRDefault="00F2423E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F2423E" w:rsidRDefault="00F2423E">
      <w:pPr>
        <w:pStyle w:val="ConsPlusTitle"/>
        <w:jc w:val="center"/>
      </w:pPr>
      <w:r>
        <w:t>КАЛИНИНГРАДСКАЯ ОБЛАСТЬ</w:t>
      </w:r>
    </w:p>
    <w:p w:rsidR="00F2423E" w:rsidRDefault="00F2423E">
      <w:pPr>
        <w:pStyle w:val="ConsPlusTitle"/>
        <w:jc w:val="center"/>
      </w:pPr>
      <w:r>
        <w:t>МУНИЦИПАЛЬНОЕ ОБРАЗОВАНИЕ "</w:t>
      </w:r>
      <w:proofErr w:type="spellStart"/>
      <w:r>
        <w:t>ПОЛЕССКИЙ</w:t>
      </w:r>
      <w:proofErr w:type="spellEnd"/>
      <w:r>
        <w:t xml:space="preserve"> МУНИЦИПАЛЬНЫЙ РАЙОН"</w:t>
      </w:r>
    </w:p>
    <w:p w:rsidR="00F2423E" w:rsidRDefault="00F2423E">
      <w:pPr>
        <w:pStyle w:val="ConsPlusTitle"/>
        <w:jc w:val="center"/>
      </w:pPr>
      <w:proofErr w:type="spellStart"/>
      <w:r>
        <w:t>ПОЛЕССКИЙ</w:t>
      </w:r>
      <w:proofErr w:type="spellEnd"/>
      <w:r>
        <w:t xml:space="preserve"> РАЙОННЫЙ СОВЕТ ДЕПУТАТОВ</w:t>
      </w:r>
    </w:p>
    <w:p w:rsidR="00F2423E" w:rsidRDefault="00F2423E">
      <w:pPr>
        <w:pStyle w:val="ConsPlusTitle"/>
        <w:jc w:val="center"/>
      </w:pPr>
    </w:p>
    <w:p w:rsidR="00F2423E" w:rsidRDefault="00F2423E">
      <w:pPr>
        <w:pStyle w:val="ConsPlusTitle"/>
        <w:jc w:val="center"/>
      </w:pPr>
      <w:r>
        <w:t>РЕШЕНИЕ</w:t>
      </w:r>
    </w:p>
    <w:p w:rsidR="00F2423E" w:rsidRDefault="00F2423E">
      <w:pPr>
        <w:pStyle w:val="ConsPlusTitle"/>
        <w:jc w:val="center"/>
      </w:pPr>
      <w:r>
        <w:t>от 28 декабря 2016 г. N 142</w:t>
      </w:r>
    </w:p>
    <w:p w:rsidR="00F2423E" w:rsidRDefault="00F2423E">
      <w:pPr>
        <w:pStyle w:val="ConsPlusTitle"/>
        <w:jc w:val="center"/>
      </w:pPr>
    </w:p>
    <w:p w:rsidR="00F2423E" w:rsidRDefault="00F2423E">
      <w:pPr>
        <w:pStyle w:val="ConsPlusTitle"/>
        <w:jc w:val="center"/>
      </w:pPr>
      <w:r>
        <w:t>О введении на территории муниципального образования</w:t>
      </w:r>
    </w:p>
    <w:p w:rsidR="00F2423E" w:rsidRDefault="00F2423E">
      <w:pPr>
        <w:pStyle w:val="ConsPlusTitle"/>
        <w:jc w:val="center"/>
      </w:pPr>
      <w:r>
        <w:t>"</w:t>
      </w:r>
      <w:proofErr w:type="spellStart"/>
      <w:r>
        <w:t>Полесский</w:t>
      </w:r>
      <w:proofErr w:type="spellEnd"/>
      <w:r>
        <w:t xml:space="preserve"> городской округ" системы налогообложения в виде</w:t>
      </w:r>
    </w:p>
    <w:p w:rsidR="00F2423E" w:rsidRDefault="00F2423E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F2423E" w:rsidRDefault="00F2423E">
      <w:pPr>
        <w:pStyle w:val="ConsPlusTitle"/>
        <w:jc w:val="center"/>
      </w:pPr>
      <w:r>
        <w:t>видов деятельности</w:t>
      </w:r>
    </w:p>
    <w:p w:rsidR="00F2423E" w:rsidRDefault="00F242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2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23E" w:rsidRDefault="00F24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23E" w:rsidRDefault="00F242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Полесского городского округа</w:t>
            </w:r>
            <w:proofErr w:type="gramEnd"/>
          </w:p>
          <w:p w:rsidR="00F2423E" w:rsidRDefault="00F2423E">
            <w:pPr>
              <w:pStyle w:val="ConsPlusNormal"/>
              <w:jc w:val="center"/>
            </w:pPr>
            <w:r>
              <w:rPr>
                <w:color w:val="392C69"/>
              </w:rPr>
              <w:t>от 26.04.2017 N 181)</w:t>
            </w:r>
          </w:p>
        </w:tc>
      </w:tr>
    </w:tbl>
    <w:p w:rsidR="00F2423E" w:rsidRDefault="00F2423E">
      <w:pPr>
        <w:pStyle w:val="ConsPlusNormal"/>
        <w:jc w:val="center"/>
      </w:pPr>
    </w:p>
    <w:p w:rsidR="00F2423E" w:rsidRDefault="00F2423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</w:t>
      </w:r>
      <w:proofErr w:type="spellStart"/>
      <w:r>
        <w:t>Полесский</w:t>
      </w:r>
      <w:proofErr w:type="spellEnd"/>
      <w:r>
        <w:t xml:space="preserve"> районный Совет депутатов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jc w:val="center"/>
      </w:pPr>
      <w:r>
        <w:t>РЕШИЛ:</w:t>
      </w:r>
    </w:p>
    <w:p w:rsidR="00F2423E" w:rsidRDefault="00F2423E">
      <w:pPr>
        <w:pStyle w:val="ConsPlusNormal"/>
        <w:jc w:val="center"/>
      </w:pPr>
    </w:p>
    <w:p w:rsidR="00F2423E" w:rsidRDefault="00F2423E">
      <w:pPr>
        <w:pStyle w:val="ConsPlusNormal"/>
        <w:ind w:firstLine="540"/>
        <w:jc w:val="both"/>
      </w:pPr>
      <w:r>
        <w:t>1. Ввести на территории муниципального образования "</w:t>
      </w:r>
      <w:proofErr w:type="spellStart"/>
      <w:r>
        <w:t>Полесский</w:t>
      </w:r>
      <w:proofErr w:type="spellEnd"/>
      <w:r>
        <w:t xml:space="preserve"> городской округ" систему налогообложения в виде единого налога на вмененный доход для отдельных видов деятельности (далее в настоящем Решении - единый налог).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2. На территории муниципального образования "</w:t>
      </w:r>
      <w:proofErr w:type="spellStart"/>
      <w:r>
        <w:t>Полесский</w:t>
      </w:r>
      <w:proofErr w:type="spellEnd"/>
      <w:r>
        <w:t xml:space="preserve"> городской округ" единый налог вводится в отношении следующих видов предпринимательской деятельности: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 xml:space="preserve">а) оказание бытовых услуг. Коды видов деятельности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 (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26.11.2016 N 2496-Р);</w:t>
      </w:r>
    </w:p>
    <w:p w:rsidR="00F2423E" w:rsidRDefault="00F2423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депутатов Полесского городского округа от 26.04.2017 N 181)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б) оказания ветеринарных услуг;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в) оказания услуг по ремонту, техническому обслуживанию и мойке автотранспортных средств;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г) на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д)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е)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 xml:space="preserve">ж) розничной торговли, осуществляемой через объекты стационарной торговой сети, не </w:t>
      </w:r>
      <w:r>
        <w:lastRenderedPageBreak/>
        <w:t>имеющие торговых залов, а также объекты нестационарной торговой сети;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 xml:space="preserve">з)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 xml:space="preserve">Для целей настоящей главы оказание услуг общественного питания, осуществляемых через объекты организации общественно </w:t>
      </w:r>
      <w:proofErr w:type="spellStart"/>
      <w:r>
        <w:t>го</w:t>
      </w:r>
      <w:proofErr w:type="spellEnd"/>
      <w:r>
        <w:t xml:space="preserve">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2423E" w:rsidRDefault="00F2423E">
      <w:pPr>
        <w:pStyle w:val="ConsPlusNormal"/>
        <w:spacing w:before="220"/>
        <w:ind w:firstLine="540"/>
        <w:jc w:val="both"/>
      </w:pPr>
      <w:r>
        <w:t>и)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к) размещения рекламы с использованием внешних и внутренних поверхностей транспортных средств;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л)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м) оказания услуг по передаче во временное владение и (или) в пользование торговых мест, расположенных в объектах стационарной торговли,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н)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 xml:space="preserve">3. Для исчисления суммы единого налога в зависимости от вида предпринимательской деятельности используются </w:t>
      </w:r>
      <w:hyperlink w:anchor="P72" w:history="1">
        <w:r>
          <w:rPr>
            <w:color w:val="0000FF"/>
          </w:rPr>
          <w:t>физические показатели</w:t>
        </w:r>
      </w:hyperlink>
      <w:r>
        <w:t xml:space="preserve">, характеризующие определенный вид предпринимательской деятельности, и базовая доходность в месяц (приложение 1 к настоящему Решению согласно </w:t>
      </w:r>
      <w:hyperlink r:id="rId11" w:history="1">
        <w:r>
          <w:rPr>
            <w:color w:val="0000FF"/>
          </w:rPr>
          <w:t>п. 3 статьи 346.29 главы 26.3</w:t>
        </w:r>
      </w:hyperlink>
      <w:r>
        <w:t xml:space="preserve"> части второй Налогового кодекса Российской Федерации):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  <w:proofErr w:type="spellStart"/>
      <w:r>
        <w:t>ВД</w:t>
      </w:r>
      <w:proofErr w:type="spellEnd"/>
      <w:r>
        <w:t xml:space="preserve"> = БД x </w:t>
      </w:r>
      <w:proofErr w:type="spellStart"/>
      <w:r>
        <w:t>К</w:t>
      </w:r>
      <w:proofErr w:type="gramStart"/>
      <w:r>
        <w:t>1</w:t>
      </w:r>
      <w:proofErr w:type="spellEnd"/>
      <w:proofErr w:type="gramEnd"/>
      <w:r>
        <w:t xml:space="preserve"> x </w:t>
      </w:r>
      <w:proofErr w:type="spellStart"/>
      <w:r>
        <w:t>К2</w:t>
      </w:r>
      <w:proofErr w:type="spellEnd"/>
      <w:r>
        <w:t>,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  <w:r>
        <w:t>где:</w:t>
      </w:r>
    </w:p>
    <w:p w:rsidR="00F2423E" w:rsidRDefault="00F2423E">
      <w:pPr>
        <w:pStyle w:val="ConsPlusNormal"/>
        <w:spacing w:before="220"/>
        <w:ind w:firstLine="540"/>
        <w:jc w:val="both"/>
      </w:pPr>
      <w:proofErr w:type="spellStart"/>
      <w:r>
        <w:t>ВД</w:t>
      </w:r>
      <w:proofErr w:type="spellEnd"/>
      <w:r>
        <w:t xml:space="preserve"> - вмененный доход;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БД - базовая доходность;</w:t>
      </w:r>
    </w:p>
    <w:p w:rsidR="00F2423E" w:rsidRDefault="00F2423E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1</w:t>
      </w:r>
      <w:proofErr w:type="spellEnd"/>
      <w:proofErr w:type="gramEnd"/>
      <w:r>
        <w:t xml:space="preserve"> - коэффициент-дефлятор, устанавливаемый на календарный год, учитывающий изменение потребительских цен на товары (работы, услуги) в Российской Федерации в предшествующем периоде. Коэффициент-дефлятор определяется и подлежит официальному опубликованию в порядке, установленном Правительством Российской Федерации;</w:t>
      </w:r>
    </w:p>
    <w:p w:rsidR="00F2423E" w:rsidRDefault="00F2423E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- корректирующий коэффициент базовой доходности.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4. Установить, что значение корректирующего коэффициента базовой доходности определяется по формуле: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  <w:r>
        <w:lastRenderedPageBreak/>
        <w:t>где:</w:t>
      </w:r>
    </w:p>
    <w:p w:rsidR="00F2423E" w:rsidRDefault="00F2423E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</w:t>
      </w:r>
      <w:hyperlink w:anchor="P154" w:history="1">
        <w:r>
          <w:rPr>
            <w:color w:val="0000FF"/>
          </w:rPr>
          <w:t>коэффициент</w:t>
        </w:r>
      </w:hyperlink>
      <w:r>
        <w:t>, учитывающий величину дохода в зависимости от вида предпринимательской деятельности (приложение 2 к настоящему Решению);</w:t>
      </w:r>
    </w:p>
    <w:p w:rsidR="00F2423E" w:rsidRDefault="00F2423E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</w:t>
      </w:r>
      <w:hyperlink w:anchor="P248" w:history="1">
        <w:r>
          <w:rPr>
            <w:color w:val="0000FF"/>
          </w:rPr>
          <w:t>коэффициент</w:t>
        </w:r>
      </w:hyperlink>
      <w:r>
        <w:t>, учитывающий покупательную способность населения в различных населенных пунктах (приложение 3 к настоящему Решению);</w:t>
      </w:r>
    </w:p>
    <w:p w:rsidR="00F2423E" w:rsidRDefault="00F2423E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</w:t>
      </w:r>
      <w:hyperlink w:anchor="P274" w:history="1">
        <w:r>
          <w:rPr>
            <w:color w:val="0000FF"/>
          </w:rPr>
          <w:t>коэффициент</w:t>
        </w:r>
      </w:hyperlink>
      <w:r>
        <w:t>, учитывающий особенности ассортимента товаров в розничной торговле (приложение 4 к настоящему Решению).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 xml:space="preserve">5. Считать утратившим силу </w:t>
      </w:r>
      <w:hyperlink r:id="rId12" w:history="1">
        <w:r>
          <w:rPr>
            <w:color w:val="0000FF"/>
          </w:rPr>
          <w:t>Решение</w:t>
        </w:r>
      </w:hyperlink>
      <w:r>
        <w:t xml:space="preserve"> Полесского районного Совета депутатов муниципального образования "</w:t>
      </w:r>
      <w:proofErr w:type="spellStart"/>
      <w:r>
        <w:t>Полесский</w:t>
      </w:r>
      <w:proofErr w:type="spellEnd"/>
      <w:r>
        <w:t xml:space="preserve"> муниципальный район" N 268 от 25 ноября 2009 г. "О введении на территории муниципального образования "</w:t>
      </w:r>
      <w:proofErr w:type="spellStart"/>
      <w:r>
        <w:t>Полесский</w:t>
      </w:r>
      <w:proofErr w:type="spellEnd"/>
      <w:r>
        <w:t xml:space="preserve"> муниципальный район" системы налогообложения в виде единого налога на вмененный доход для отдельных видов деятельности".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6. Решение вступает в силу с 1 января 2017 года, но не ранее чем по истечении одного месяца со дня официального опубликования.</w:t>
      </w:r>
    </w:p>
    <w:p w:rsidR="00F2423E" w:rsidRDefault="00F2423E">
      <w:pPr>
        <w:pStyle w:val="ConsPlusNormal"/>
        <w:spacing w:before="220"/>
        <w:ind w:firstLine="540"/>
        <w:jc w:val="both"/>
      </w:pPr>
      <w:r>
        <w:t>7. Опубликовать данное Решение в газете "</w:t>
      </w:r>
      <w:proofErr w:type="spellStart"/>
      <w:r>
        <w:t>Полесский</w:t>
      </w:r>
      <w:proofErr w:type="spellEnd"/>
      <w:r>
        <w:t xml:space="preserve"> вестник".</w:t>
      </w:r>
    </w:p>
    <w:p w:rsidR="00F2423E" w:rsidRDefault="00F2423E">
      <w:pPr>
        <w:pStyle w:val="ConsPlusNormal"/>
      </w:pPr>
    </w:p>
    <w:p w:rsidR="00F2423E" w:rsidRDefault="00F2423E">
      <w:pPr>
        <w:pStyle w:val="ConsPlusNormal"/>
        <w:jc w:val="right"/>
      </w:pPr>
      <w:r>
        <w:t>Глава муниципального образования</w:t>
      </w:r>
    </w:p>
    <w:p w:rsidR="00F2423E" w:rsidRDefault="00F2423E">
      <w:pPr>
        <w:pStyle w:val="ConsPlusNormal"/>
        <w:jc w:val="right"/>
      </w:pPr>
      <w:r>
        <w:t>"</w:t>
      </w:r>
      <w:proofErr w:type="spellStart"/>
      <w:r>
        <w:t>Полесский</w:t>
      </w:r>
      <w:proofErr w:type="spellEnd"/>
      <w:r>
        <w:t xml:space="preserve"> муниципальный район"</w:t>
      </w:r>
    </w:p>
    <w:p w:rsidR="00F2423E" w:rsidRDefault="00F2423E">
      <w:pPr>
        <w:pStyle w:val="ConsPlusNormal"/>
        <w:jc w:val="right"/>
      </w:pPr>
      <w:proofErr w:type="spellStart"/>
      <w:r>
        <w:t>А.Ю</w:t>
      </w:r>
      <w:proofErr w:type="spellEnd"/>
      <w:r>
        <w:t xml:space="preserve">. </w:t>
      </w:r>
      <w:proofErr w:type="spellStart"/>
      <w:r>
        <w:t>Мусейчук</w:t>
      </w:r>
      <w:proofErr w:type="spellEnd"/>
    </w:p>
    <w:p w:rsidR="00F2423E" w:rsidRDefault="00F2423E">
      <w:pPr>
        <w:pStyle w:val="ConsPlusNormal"/>
      </w:pPr>
    </w:p>
    <w:p w:rsidR="00F2423E" w:rsidRDefault="00F2423E">
      <w:pPr>
        <w:pStyle w:val="ConsPlusNormal"/>
      </w:pPr>
    </w:p>
    <w:p w:rsidR="00F2423E" w:rsidRDefault="00F2423E">
      <w:pPr>
        <w:pStyle w:val="ConsPlusNormal"/>
      </w:pPr>
    </w:p>
    <w:p w:rsidR="00F2423E" w:rsidRDefault="00F2423E">
      <w:pPr>
        <w:pStyle w:val="ConsPlusNormal"/>
      </w:pPr>
    </w:p>
    <w:p w:rsidR="00F2423E" w:rsidRDefault="00F2423E">
      <w:pPr>
        <w:pStyle w:val="ConsPlusNormal"/>
      </w:pPr>
    </w:p>
    <w:p w:rsidR="00F2423E" w:rsidRDefault="00F2423E">
      <w:pPr>
        <w:pStyle w:val="ConsPlusNormal"/>
        <w:jc w:val="right"/>
        <w:outlineLvl w:val="0"/>
      </w:pPr>
      <w:r>
        <w:t>Приложение N 1</w:t>
      </w:r>
    </w:p>
    <w:p w:rsidR="00F2423E" w:rsidRDefault="00F2423E">
      <w:pPr>
        <w:pStyle w:val="ConsPlusNormal"/>
        <w:jc w:val="right"/>
      </w:pPr>
      <w:r>
        <w:t>к Решению</w:t>
      </w:r>
    </w:p>
    <w:p w:rsidR="00F2423E" w:rsidRDefault="00F2423E">
      <w:pPr>
        <w:pStyle w:val="ConsPlusNormal"/>
        <w:jc w:val="right"/>
      </w:pPr>
      <w:r>
        <w:t>Полесского районного</w:t>
      </w:r>
    </w:p>
    <w:p w:rsidR="00F2423E" w:rsidRDefault="00F2423E">
      <w:pPr>
        <w:pStyle w:val="ConsPlusNormal"/>
        <w:jc w:val="right"/>
      </w:pPr>
      <w:r>
        <w:t>Совета депутатов</w:t>
      </w:r>
    </w:p>
    <w:p w:rsidR="00F2423E" w:rsidRDefault="00F2423E">
      <w:pPr>
        <w:pStyle w:val="ConsPlusNormal"/>
        <w:jc w:val="right"/>
      </w:pPr>
      <w:r>
        <w:t>от 28 декабря 2016 г. N 142</w:t>
      </w:r>
    </w:p>
    <w:p w:rsidR="00F2423E" w:rsidRDefault="00F2423E">
      <w:pPr>
        <w:pStyle w:val="ConsPlusNormal"/>
      </w:pPr>
    </w:p>
    <w:p w:rsidR="00F2423E" w:rsidRDefault="00F2423E">
      <w:pPr>
        <w:pStyle w:val="ConsPlusTitle"/>
        <w:jc w:val="center"/>
      </w:pPr>
      <w:bookmarkStart w:id="1" w:name="P72"/>
      <w:bookmarkEnd w:id="1"/>
      <w:r>
        <w:t>Физические показатели, характеризующие определенный вид</w:t>
      </w:r>
    </w:p>
    <w:p w:rsidR="00F2423E" w:rsidRDefault="00F2423E">
      <w:pPr>
        <w:pStyle w:val="ConsPlusTitle"/>
        <w:jc w:val="center"/>
      </w:pPr>
      <w:r>
        <w:t>предпринимательской деятельности, и базовая доходность</w:t>
      </w:r>
    </w:p>
    <w:p w:rsidR="00F2423E" w:rsidRDefault="00F2423E">
      <w:pPr>
        <w:pStyle w:val="ConsPlusTitle"/>
        <w:jc w:val="center"/>
      </w:pPr>
      <w:r>
        <w:t>в месяц для исчисления суммы единого налога в зависимости</w:t>
      </w:r>
    </w:p>
    <w:p w:rsidR="00F2423E" w:rsidRDefault="00F2423E">
      <w:pPr>
        <w:pStyle w:val="ConsPlusTitle"/>
        <w:jc w:val="center"/>
      </w:pPr>
      <w:r>
        <w:t>от вида предпринимательской деятельности</w:t>
      </w:r>
    </w:p>
    <w:p w:rsidR="00F2423E" w:rsidRDefault="00F2423E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551"/>
        <w:gridCol w:w="1871"/>
      </w:tblGrid>
      <w:tr w:rsidR="00F2423E">
        <w:tc>
          <w:tcPr>
            <w:tcW w:w="4649" w:type="dxa"/>
          </w:tcPr>
          <w:p w:rsidR="00F2423E" w:rsidRDefault="00F2423E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  <w:jc w:val="center"/>
            </w:pPr>
            <w:r>
              <w:t>Базовая доходность в месяц (рублей)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7500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7500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lastRenderedPageBreak/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1200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стоянки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50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6000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посадочных мест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1500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1800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посадочных мест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9000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1800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4500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зала обслуживания посетителей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4500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 xml:space="preserve">Распространение наружной рекламы с использованием рекламных конструкций (за исключением рекламных конструкций с </w:t>
            </w:r>
            <w:r>
              <w:lastRenderedPageBreak/>
              <w:t>автоматической сменой изображения и электронных табло)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lastRenderedPageBreak/>
              <w:t xml:space="preserve">Площадь, предназначенная для нанесения изображения </w:t>
            </w:r>
            <w:r>
              <w:lastRenderedPageBreak/>
              <w:t>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lastRenderedPageBreak/>
              <w:t>3000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экспонирующей поверхности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4000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светоизлучающей поверхности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5000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транспортных средств, используемых для размещения рекламы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10000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6000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1200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t>10000</w:t>
            </w:r>
          </w:p>
        </w:tc>
      </w:tr>
      <w:tr w:rsidR="00F2423E">
        <w:tc>
          <w:tcPr>
            <w:tcW w:w="4649" w:type="dxa"/>
          </w:tcPr>
          <w:p w:rsidR="00F2423E" w:rsidRDefault="00F2423E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551" w:type="dxa"/>
          </w:tcPr>
          <w:p w:rsidR="00F2423E" w:rsidRDefault="00F2423E">
            <w:pPr>
              <w:pStyle w:val="ConsPlusNormal"/>
            </w:pPr>
            <w:r>
              <w:lastRenderedPageBreak/>
              <w:t xml:space="preserve">Площадь переданного во временное владение и (или) в пользование </w:t>
            </w:r>
            <w:r>
              <w:lastRenderedPageBreak/>
              <w:t>земельного участка (в квадратных метрах)</w:t>
            </w:r>
          </w:p>
        </w:tc>
        <w:tc>
          <w:tcPr>
            <w:tcW w:w="1871" w:type="dxa"/>
          </w:tcPr>
          <w:p w:rsidR="00F2423E" w:rsidRDefault="00F2423E">
            <w:pPr>
              <w:pStyle w:val="ConsPlusNormal"/>
            </w:pPr>
            <w:r>
              <w:lastRenderedPageBreak/>
              <w:t>1000</w:t>
            </w:r>
          </w:p>
        </w:tc>
      </w:tr>
    </w:tbl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jc w:val="right"/>
        <w:outlineLvl w:val="0"/>
      </w:pPr>
      <w:r>
        <w:t>Приложение N 2</w:t>
      </w:r>
    </w:p>
    <w:p w:rsidR="00F2423E" w:rsidRDefault="00F2423E">
      <w:pPr>
        <w:pStyle w:val="ConsPlusNormal"/>
        <w:jc w:val="right"/>
      </w:pPr>
      <w:r>
        <w:t>к Решению</w:t>
      </w:r>
    </w:p>
    <w:p w:rsidR="00F2423E" w:rsidRDefault="00F2423E">
      <w:pPr>
        <w:pStyle w:val="ConsPlusNormal"/>
        <w:jc w:val="right"/>
      </w:pPr>
      <w:r>
        <w:t>Полесского районного</w:t>
      </w:r>
    </w:p>
    <w:p w:rsidR="00F2423E" w:rsidRDefault="00F2423E">
      <w:pPr>
        <w:pStyle w:val="ConsPlusNormal"/>
        <w:jc w:val="right"/>
      </w:pPr>
      <w:r>
        <w:t>Совета депутатов</w:t>
      </w:r>
    </w:p>
    <w:p w:rsidR="00F2423E" w:rsidRDefault="00F2423E">
      <w:pPr>
        <w:pStyle w:val="ConsPlusNormal"/>
        <w:jc w:val="right"/>
      </w:pPr>
      <w:r>
        <w:t>от 28 декабря 2016 г. N 142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Title"/>
        <w:jc w:val="center"/>
      </w:pPr>
      <w:bookmarkStart w:id="2" w:name="P154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</w:t>
      </w:r>
    </w:p>
    <w:p w:rsidR="00F2423E" w:rsidRDefault="00F2423E">
      <w:pPr>
        <w:pStyle w:val="ConsPlusTitle"/>
        <w:jc w:val="center"/>
      </w:pPr>
      <w:r>
        <w:t>величину дохода в зависимости от вида</w:t>
      </w:r>
    </w:p>
    <w:p w:rsidR="00F2423E" w:rsidRDefault="00F2423E">
      <w:pPr>
        <w:pStyle w:val="ConsPlusTitle"/>
        <w:jc w:val="center"/>
      </w:pPr>
      <w:r>
        <w:t>предпринимательской деятельности</w:t>
      </w:r>
    </w:p>
    <w:p w:rsidR="00F2423E" w:rsidRDefault="00F242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2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23E" w:rsidRDefault="00F24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23E" w:rsidRDefault="00F242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Полесского городского округа</w:t>
            </w:r>
            <w:proofErr w:type="gramEnd"/>
          </w:p>
          <w:p w:rsidR="00F2423E" w:rsidRDefault="00F2423E">
            <w:pPr>
              <w:pStyle w:val="ConsPlusNormal"/>
              <w:jc w:val="center"/>
            </w:pPr>
            <w:r>
              <w:rPr>
                <w:color w:val="392C69"/>
              </w:rPr>
              <w:t>от 26.04.2017 N 181)</w:t>
            </w:r>
          </w:p>
        </w:tc>
      </w:tr>
    </w:tbl>
    <w:p w:rsidR="00F2423E" w:rsidRDefault="00F2423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5733"/>
        <w:gridCol w:w="1245"/>
      </w:tblGrid>
      <w:tr w:rsidR="00F2423E">
        <w:tc>
          <w:tcPr>
            <w:tcW w:w="624" w:type="dxa"/>
          </w:tcPr>
          <w:p w:rsidR="00F2423E" w:rsidRDefault="00F2423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Бытовые услуги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1.1.</w:t>
            </w:r>
          </w:p>
        </w:tc>
        <w:tc>
          <w:tcPr>
            <w:tcW w:w="1474" w:type="dxa"/>
          </w:tcPr>
          <w:p w:rsidR="00F2423E" w:rsidRDefault="00F2423E">
            <w:pPr>
              <w:pStyle w:val="ConsPlusNormal"/>
            </w:pPr>
            <w:r>
              <w:t>32.12.99.200</w:t>
            </w:r>
          </w:p>
        </w:tc>
        <w:tc>
          <w:tcPr>
            <w:tcW w:w="5733" w:type="dxa"/>
          </w:tcPr>
          <w:p w:rsidR="00F2423E" w:rsidRDefault="00F2423E">
            <w:pPr>
              <w:pStyle w:val="ConsPlusNormal"/>
              <w:jc w:val="both"/>
            </w:pPr>
            <w: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1.2.</w:t>
            </w:r>
          </w:p>
        </w:tc>
        <w:tc>
          <w:tcPr>
            <w:tcW w:w="1474" w:type="dxa"/>
          </w:tcPr>
          <w:p w:rsidR="00F2423E" w:rsidRDefault="00F2423E">
            <w:pPr>
              <w:pStyle w:val="ConsPlusNormal"/>
            </w:pPr>
            <w:r>
              <w:t>95.11</w:t>
            </w:r>
          </w:p>
        </w:tc>
        <w:tc>
          <w:tcPr>
            <w:tcW w:w="5733" w:type="dxa"/>
          </w:tcPr>
          <w:p w:rsidR="00F2423E" w:rsidRDefault="00F2423E">
            <w:pPr>
              <w:pStyle w:val="ConsPlusNormal"/>
              <w:jc w:val="both"/>
            </w:pPr>
            <w:r>
              <w:t xml:space="preserve">Услуги по ремонту </w:t>
            </w:r>
            <w:proofErr w:type="spellStart"/>
            <w:r>
              <w:t>электрокалькуляторов</w:t>
            </w:r>
            <w:proofErr w:type="spellEnd"/>
            <w: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1.3.</w:t>
            </w:r>
          </w:p>
        </w:tc>
        <w:tc>
          <w:tcPr>
            <w:tcW w:w="1474" w:type="dxa"/>
          </w:tcPr>
          <w:p w:rsidR="00F2423E" w:rsidRDefault="00F2423E">
            <w:pPr>
              <w:pStyle w:val="ConsPlusNormal"/>
            </w:pPr>
            <w:r>
              <w:t>74.20</w:t>
            </w:r>
          </w:p>
        </w:tc>
        <w:tc>
          <w:tcPr>
            <w:tcW w:w="5733" w:type="dxa"/>
          </w:tcPr>
          <w:p w:rsidR="00F2423E" w:rsidRDefault="00F2423E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1.4.</w:t>
            </w:r>
          </w:p>
        </w:tc>
        <w:tc>
          <w:tcPr>
            <w:tcW w:w="1474" w:type="dxa"/>
          </w:tcPr>
          <w:p w:rsidR="00F2423E" w:rsidRDefault="00F2423E">
            <w:pPr>
              <w:pStyle w:val="ConsPlusNormal"/>
            </w:pPr>
            <w:r>
              <w:t>95.24</w:t>
            </w:r>
          </w:p>
        </w:tc>
        <w:tc>
          <w:tcPr>
            <w:tcW w:w="5733" w:type="dxa"/>
          </w:tcPr>
          <w:p w:rsidR="00F2423E" w:rsidRDefault="00F2423E">
            <w:pPr>
              <w:pStyle w:val="ConsPlusNormal"/>
              <w:jc w:val="both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1.5.</w:t>
            </w:r>
          </w:p>
        </w:tc>
        <w:tc>
          <w:tcPr>
            <w:tcW w:w="1474" w:type="dxa"/>
          </w:tcPr>
          <w:p w:rsidR="00F2423E" w:rsidRDefault="00F2423E">
            <w:pPr>
              <w:pStyle w:val="ConsPlusNormal"/>
            </w:pPr>
            <w:r>
              <w:t>96.02</w:t>
            </w:r>
          </w:p>
        </w:tc>
        <w:tc>
          <w:tcPr>
            <w:tcW w:w="5733" w:type="dxa"/>
          </w:tcPr>
          <w:p w:rsidR="00F2423E" w:rsidRDefault="00F2423E">
            <w:pPr>
              <w:pStyle w:val="ConsPlusNormal"/>
              <w:jc w:val="both"/>
            </w:pPr>
            <w:r>
              <w:t>Услуги парикмахерских и услуги салонов красоты прочие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F2423E" w:rsidRDefault="00F2423E">
            <w:pPr>
              <w:pStyle w:val="ConsPlusNormal"/>
            </w:pPr>
            <w:r>
              <w:t>1.6.</w:t>
            </w:r>
          </w:p>
        </w:tc>
        <w:tc>
          <w:tcPr>
            <w:tcW w:w="1474" w:type="dxa"/>
            <w:tcBorders>
              <w:bottom w:val="nil"/>
            </w:tcBorders>
          </w:tcPr>
          <w:p w:rsidR="00F2423E" w:rsidRDefault="00F2423E">
            <w:pPr>
              <w:pStyle w:val="ConsPlusNormal"/>
            </w:pPr>
          </w:p>
        </w:tc>
        <w:tc>
          <w:tcPr>
            <w:tcW w:w="5733" w:type="dxa"/>
            <w:tcBorders>
              <w:bottom w:val="nil"/>
            </w:tcBorders>
          </w:tcPr>
          <w:p w:rsidR="00F2423E" w:rsidRDefault="00F2423E">
            <w:pPr>
              <w:pStyle w:val="ConsPlusNormal"/>
              <w:jc w:val="both"/>
            </w:pPr>
            <w:r>
              <w:t>Прочие бытовые услуги</w:t>
            </w:r>
          </w:p>
        </w:tc>
        <w:tc>
          <w:tcPr>
            <w:tcW w:w="1245" w:type="dxa"/>
            <w:tcBorders>
              <w:bottom w:val="nil"/>
            </w:tcBorders>
          </w:tcPr>
          <w:p w:rsidR="00F2423E" w:rsidRDefault="00F2423E">
            <w:pPr>
              <w:pStyle w:val="ConsPlusNormal"/>
            </w:pPr>
            <w:r>
              <w:t>0,6</w:t>
            </w:r>
          </w:p>
        </w:tc>
      </w:tr>
      <w:tr w:rsidR="00F2423E">
        <w:tblPrEx>
          <w:tblBorders>
            <w:insideH w:val="nil"/>
          </w:tblBorders>
        </w:tblPrEx>
        <w:tc>
          <w:tcPr>
            <w:tcW w:w="9076" w:type="dxa"/>
            <w:gridSpan w:val="4"/>
            <w:tcBorders>
              <w:top w:val="nil"/>
            </w:tcBorders>
          </w:tcPr>
          <w:p w:rsidR="00F2423E" w:rsidRDefault="00F2423E">
            <w:pPr>
              <w:pStyle w:val="ConsPlusNormal"/>
              <w:jc w:val="both"/>
            </w:pPr>
            <w:r>
              <w:t xml:space="preserve">(п. 1 в ред. </w:t>
            </w:r>
            <w:hyperlink r:id="rId1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Полесского городского округа от 26.04.2017 N 181)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2.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0,7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3.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Услуги по ремонту, техническому обслуживанию и мойке автотранспортных средств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5.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6.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не более 150 квадратных метров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0,8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7.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8.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Разносная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9.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услуг общественного питания, осуществляемых при использовании зала обслуживания посетителей не более 150 квадратных метров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10.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0,8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11.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Распространение и (или) размещение наружной рекламы с любым способом нанесения изображения, кроме автоматической смены изображения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0,5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12.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0,5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13.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0,5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14.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не более 500 квадратных метров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1,0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15.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0,1</w:t>
            </w:r>
          </w:p>
        </w:tc>
      </w:tr>
      <w:tr w:rsidR="00F2423E">
        <w:tc>
          <w:tcPr>
            <w:tcW w:w="624" w:type="dxa"/>
          </w:tcPr>
          <w:p w:rsidR="00F2423E" w:rsidRDefault="00F2423E">
            <w:pPr>
              <w:pStyle w:val="ConsPlusNormal"/>
            </w:pPr>
            <w:r>
              <w:t>16.</w:t>
            </w:r>
          </w:p>
        </w:tc>
        <w:tc>
          <w:tcPr>
            <w:tcW w:w="7207" w:type="dxa"/>
            <w:gridSpan w:val="2"/>
          </w:tcPr>
          <w:p w:rsidR="00F2423E" w:rsidRDefault="00F2423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245" w:type="dxa"/>
          </w:tcPr>
          <w:p w:rsidR="00F2423E" w:rsidRDefault="00F2423E">
            <w:pPr>
              <w:pStyle w:val="ConsPlusNormal"/>
            </w:pPr>
            <w:r>
              <w:t>0,1</w:t>
            </w:r>
          </w:p>
        </w:tc>
      </w:tr>
    </w:tbl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jc w:val="right"/>
        <w:outlineLvl w:val="0"/>
      </w:pPr>
      <w:r>
        <w:t>Приложение N 3</w:t>
      </w:r>
    </w:p>
    <w:p w:rsidR="00F2423E" w:rsidRDefault="00F2423E">
      <w:pPr>
        <w:pStyle w:val="ConsPlusNormal"/>
        <w:jc w:val="right"/>
      </w:pPr>
      <w:r>
        <w:t>к Решению</w:t>
      </w:r>
    </w:p>
    <w:p w:rsidR="00F2423E" w:rsidRDefault="00F2423E">
      <w:pPr>
        <w:pStyle w:val="ConsPlusNormal"/>
        <w:jc w:val="right"/>
      </w:pPr>
      <w:r>
        <w:t>Полесского районного</w:t>
      </w:r>
    </w:p>
    <w:p w:rsidR="00F2423E" w:rsidRDefault="00F2423E">
      <w:pPr>
        <w:pStyle w:val="ConsPlusNormal"/>
        <w:jc w:val="right"/>
      </w:pPr>
      <w:r>
        <w:t>Совета депутатов</w:t>
      </w:r>
    </w:p>
    <w:p w:rsidR="00F2423E" w:rsidRDefault="00F2423E">
      <w:pPr>
        <w:pStyle w:val="ConsPlusNormal"/>
        <w:jc w:val="right"/>
      </w:pPr>
      <w:r>
        <w:t>от 28 декабря 2016 г. N 142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Title"/>
        <w:jc w:val="center"/>
      </w:pPr>
      <w:bookmarkStart w:id="3" w:name="P248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покупательную</w:t>
      </w:r>
    </w:p>
    <w:p w:rsidR="00F2423E" w:rsidRDefault="00F2423E">
      <w:pPr>
        <w:pStyle w:val="ConsPlusTitle"/>
        <w:jc w:val="center"/>
      </w:pPr>
      <w:r>
        <w:t>способность населения в различных населенных пунктах</w:t>
      </w:r>
    </w:p>
    <w:p w:rsidR="00F2423E" w:rsidRDefault="00F2423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F2423E">
        <w:tc>
          <w:tcPr>
            <w:tcW w:w="7370" w:type="dxa"/>
          </w:tcPr>
          <w:p w:rsidR="00F2423E" w:rsidRDefault="00F2423E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город Полесск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0,8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сельские населенные пункты: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proofErr w:type="gramStart"/>
            <w:r>
              <w:t xml:space="preserve">п. Славянское, п. Саранское, п. Тургенево, п. Сосновка, п. </w:t>
            </w:r>
            <w:proofErr w:type="spellStart"/>
            <w:r>
              <w:t>Заливино</w:t>
            </w:r>
            <w:proofErr w:type="spellEnd"/>
            <w:r>
              <w:t>, п. Залесье</w:t>
            </w:r>
            <w:proofErr w:type="gramEnd"/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0,4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proofErr w:type="gramStart"/>
            <w:r>
              <w:t xml:space="preserve">п. </w:t>
            </w:r>
            <w:proofErr w:type="spellStart"/>
            <w:r>
              <w:t>Нахимово</w:t>
            </w:r>
            <w:proofErr w:type="spellEnd"/>
            <w:r>
              <w:t xml:space="preserve">, п. Новая Деревня, п. Зеленое, п. Февральское, п. </w:t>
            </w:r>
            <w:proofErr w:type="spellStart"/>
            <w:r>
              <w:t>Головкино</w:t>
            </w:r>
            <w:proofErr w:type="spellEnd"/>
            <w:proofErr w:type="gramEnd"/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0,3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0,2</w:t>
            </w:r>
          </w:p>
        </w:tc>
      </w:tr>
    </w:tbl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jc w:val="right"/>
        <w:outlineLvl w:val="0"/>
      </w:pPr>
      <w:r>
        <w:t>Приложение N 4</w:t>
      </w:r>
    </w:p>
    <w:p w:rsidR="00F2423E" w:rsidRDefault="00F2423E">
      <w:pPr>
        <w:pStyle w:val="ConsPlusNormal"/>
        <w:jc w:val="right"/>
      </w:pPr>
      <w:r>
        <w:t>к Решению</w:t>
      </w:r>
    </w:p>
    <w:p w:rsidR="00F2423E" w:rsidRDefault="00F2423E">
      <w:pPr>
        <w:pStyle w:val="ConsPlusNormal"/>
        <w:jc w:val="right"/>
      </w:pPr>
      <w:r>
        <w:t>Полесского районного</w:t>
      </w:r>
    </w:p>
    <w:p w:rsidR="00F2423E" w:rsidRDefault="00F2423E">
      <w:pPr>
        <w:pStyle w:val="ConsPlusNormal"/>
        <w:jc w:val="right"/>
      </w:pPr>
      <w:r>
        <w:t>Совета депутатов</w:t>
      </w:r>
    </w:p>
    <w:p w:rsidR="00F2423E" w:rsidRDefault="00F2423E">
      <w:pPr>
        <w:pStyle w:val="ConsPlusNormal"/>
        <w:jc w:val="right"/>
      </w:pPr>
      <w:r>
        <w:t>от 28 декабря 2016 г. N 142</w:t>
      </w: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Title"/>
        <w:jc w:val="center"/>
      </w:pPr>
      <w:bookmarkStart w:id="4" w:name="P274"/>
      <w:bookmarkEnd w:id="4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 особенности</w:t>
      </w:r>
    </w:p>
    <w:p w:rsidR="00F2423E" w:rsidRDefault="00F2423E">
      <w:pPr>
        <w:pStyle w:val="ConsPlusTitle"/>
        <w:jc w:val="center"/>
      </w:pPr>
      <w:r>
        <w:t>ассортимента товаров в розничной торговле</w:t>
      </w:r>
    </w:p>
    <w:p w:rsidR="00F2423E" w:rsidRDefault="00F2423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F2423E">
        <w:tc>
          <w:tcPr>
            <w:tcW w:w="7370" w:type="dxa"/>
          </w:tcPr>
          <w:p w:rsidR="00F2423E" w:rsidRDefault="00F2423E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Продовольственные товары без алкоголя и пива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0,8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lastRenderedPageBreak/>
              <w:t>Специализированная торговля: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0,7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0,7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яйцо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0,7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0,7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 xml:space="preserve">- электробытовые товары,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  <w:tr w:rsidR="00F2423E">
        <w:tc>
          <w:tcPr>
            <w:tcW w:w="7370" w:type="dxa"/>
          </w:tcPr>
          <w:p w:rsidR="00F2423E" w:rsidRDefault="00F2423E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701" w:type="dxa"/>
          </w:tcPr>
          <w:p w:rsidR="00F2423E" w:rsidRDefault="00F2423E">
            <w:pPr>
              <w:pStyle w:val="ConsPlusNormal"/>
              <w:jc w:val="center"/>
            </w:pPr>
            <w:r>
              <w:t>1,0</w:t>
            </w:r>
          </w:p>
        </w:tc>
      </w:tr>
    </w:tbl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ind w:firstLine="540"/>
        <w:jc w:val="both"/>
      </w:pPr>
    </w:p>
    <w:p w:rsidR="00F2423E" w:rsidRDefault="00F242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2E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3E"/>
    <w:rsid w:val="00814EE7"/>
    <w:rsid w:val="00F2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D5A45A7523845A163410F28F0E79DD4826821A655022F8D147AE6A9g0N3J" TargetMode="External"/><Relationship Id="rId13" Type="http://schemas.openxmlformats.org/officeDocument/2006/relationships/hyperlink" Target="consultantplus://offline/ref=11FD5A45A7523845A1635F023E9CB994D389362BA7510979D84B21BBFE0ACA7D3AD703BE1267F719FE66B2gFN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D5A45A7523845A163410F28F0E79DD4826821A654022F8D147AE6A9g0N3J" TargetMode="External"/><Relationship Id="rId12" Type="http://schemas.openxmlformats.org/officeDocument/2006/relationships/hyperlink" Target="consultantplus://offline/ref=11FD5A45A7523845A1635F023E9CB994D389362BA451007AD34B21BBFE0ACA7Dg3NA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D5A45A7523845A163410F28F0E79DD58B6E2EA054022F8D147AE6A903C02A7D985AFC5769F3g1N1J" TargetMode="External"/><Relationship Id="rId11" Type="http://schemas.openxmlformats.org/officeDocument/2006/relationships/hyperlink" Target="consultantplus://offline/ref=11FD5A45A7523845A163410F28F0E79DD58B6E2EA054022F8D147AE6A903C02A7D985AFE526CgFN3J" TargetMode="External"/><Relationship Id="rId5" Type="http://schemas.openxmlformats.org/officeDocument/2006/relationships/hyperlink" Target="consultantplus://offline/ref=11FD5A45A7523845A1635F023E9CB994D389362BA7510979D84B21BBFE0ACA7D3AD703BE1267F719FE66B2gFNF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FD5A45A7523845A1635F023E9CB994D389362BA7510979D84B21BBFE0ACA7D3AD703BE1267F719FE66B2gF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D5A45A7523845A163410F28F0E79DD5826F21A157022F8D147AE6A9g0N3J" TargetMode="External"/><Relationship Id="rId14" Type="http://schemas.openxmlformats.org/officeDocument/2006/relationships/hyperlink" Target="consultantplus://offline/ref=11FD5A45A7523845A1635F023E9CB994D389362BA7510979D84B21BBFE0ACA7D3AD703BE1267F719FE66B2gFN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2018-07-25T09:13:00Z</dcterms:created>
  <dcterms:modified xsi:type="dcterms:W3CDTF">2018-07-25T09:13:00Z</dcterms:modified>
</cp:coreProperties>
</file>